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1A" w:rsidRDefault="00872F24">
      <w:pPr>
        <w:spacing w:line="56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浙江余杭德商村镇银行股份有限公司</w:t>
      </w:r>
    </w:p>
    <w:p w:rsidR="00C4471A" w:rsidRDefault="003E7B84">
      <w:pPr>
        <w:spacing w:line="560" w:lineRule="exact"/>
        <w:jc w:val="center"/>
        <w:rPr>
          <w:rFonts w:ascii="Times New Roman" w:eastAsia="方正小标宋_GBK" w:hAnsi="Times New Roman"/>
          <w:sz w:val="44"/>
          <w:szCs w:val="44"/>
        </w:rPr>
      </w:pPr>
      <w:r w:rsidRPr="003E7B84">
        <w:rPr>
          <w:rFonts w:ascii="Times New Roman" w:eastAsia="方正小标宋_GBK" w:hAnsi="Times New Roman" w:hint="eastAsia"/>
          <w:sz w:val="44"/>
          <w:szCs w:val="44"/>
        </w:rPr>
        <w:t>2025</w:t>
      </w:r>
      <w:r w:rsidRPr="003E7B84">
        <w:rPr>
          <w:rFonts w:ascii="Times New Roman" w:eastAsia="方正小标宋_GBK" w:hAnsi="Times New Roman" w:hint="eastAsia"/>
          <w:sz w:val="44"/>
          <w:szCs w:val="44"/>
        </w:rPr>
        <w:t>年度第一次临时股东会</w:t>
      </w:r>
      <w:r w:rsidR="00872F24">
        <w:rPr>
          <w:rFonts w:ascii="Times New Roman" w:eastAsia="方正小标宋_GBK" w:hAnsi="Times New Roman" w:hint="eastAsia"/>
          <w:sz w:val="44"/>
          <w:szCs w:val="44"/>
        </w:rPr>
        <w:t>会议决议公告</w:t>
      </w:r>
    </w:p>
    <w:p w:rsidR="00C4471A" w:rsidRDefault="00C4471A">
      <w:pPr>
        <w:spacing w:line="560" w:lineRule="exact"/>
        <w:ind w:firstLineChars="200" w:firstLine="640"/>
        <w:rPr>
          <w:rFonts w:ascii="Times New Roman" w:eastAsia="仿宋_GB2312" w:hAnsi="Times New Roman"/>
          <w:sz w:val="32"/>
          <w:szCs w:val="32"/>
        </w:rPr>
      </w:pPr>
    </w:p>
    <w:p w:rsidR="00C4471A" w:rsidRDefault="00872F2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浙江余杭德商村镇银行股份有限公司（以下简称“本行”）及董事会全体成员保证本公告的内容真实、准确、完整，没有虚假记载、误导性陈述或重大遗漏。</w:t>
      </w:r>
    </w:p>
    <w:p w:rsidR="00C4471A" w:rsidRDefault="00872F2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sidR="00F93E2B">
        <w:rPr>
          <w:rFonts w:ascii="Times New Roman" w:eastAsia="仿宋_GB2312" w:hAnsi="Times New Roman" w:hint="eastAsia"/>
          <w:sz w:val="32"/>
          <w:szCs w:val="32"/>
        </w:rPr>
        <w:t>5</w:t>
      </w:r>
      <w:r>
        <w:rPr>
          <w:rFonts w:ascii="Times New Roman" w:eastAsia="仿宋_GB2312" w:hAnsi="Times New Roman" w:hint="eastAsia"/>
          <w:sz w:val="32"/>
          <w:szCs w:val="32"/>
        </w:rPr>
        <w:t>年</w:t>
      </w:r>
      <w:r w:rsidR="003E7B84">
        <w:rPr>
          <w:rFonts w:ascii="Times New Roman" w:eastAsia="仿宋_GB2312" w:hAnsi="Times New Roman" w:hint="eastAsia"/>
          <w:sz w:val="32"/>
          <w:szCs w:val="32"/>
        </w:rPr>
        <w:t>8</w:t>
      </w:r>
      <w:r>
        <w:rPr>
          <w:rFonts w:ascii="Times New Roman" w:eastAsia="仿宋_GB2312" w:hAnsi="Times New Roman" w:hint="eastAsia"/>
          <w:sz w:val="32"/>
          <w:szCs w:val="32"/>
        </w:rPr>
        <w:t>月</w:t>
      </w:r>
      <w:r w:rsidR="003E7B84">
        <w:rPr>
          <w:rFonts w:ascii="Times New Roman" w:eastAsia="仿宋_GB2312" w:hAnsi="Times New Roman" w:hint="eastAsia"/>
          <w:sz w:val="32"/>
          <w:szCs w:val="32"/>
        </w:rPr>
        <w:t>28</w:t>
      </w:r>
      <w:r>
        <w:rPr>
          <w:rFonts w:ascii="Times New Roman" w:eastAsia="仿宋_GB2312" w:hAnsi="Times New Roman" w:hint="eastAsia"/>
          <w:sz w:val="32"/>
          <w:szCs w:val="32"/>
        </w:rPr>
        <w:t>日，本行</w:t>
      </w:r>
      <w:r w:rsidR="003E7B84" w:rsidRPr="003E7B84">
        <w:rPr>
          <w:rFonts w:ascii="Times New Roman" w:eastAsia="仿宋_GB2312" w:hAnsi="Times New Roman" w:hint="eastAsia"/>
          <w:sz w:val="32"/>
          <w:szCs w:val="32"/>
        </w:rPr>
        <w:t>2025</w:t>
      </w:r>
      <w:r w:rsidR="003E7B84" w:rsidRPr="003E7B84">
        <w:rPr>
          <w:rFonts w:ascii="Times New Roman" w:eastAsia="仿宋_GB2312" w:hAnsi="Times New Roman" w:hint="eastAsia"/>
          <w:sz w:val="32"/>
          <w:szCs w:val="32"/>
        </w:rPr>
        <w:t>年度第一次临时股东会</w:t>
      </w:r>
      <w:r>
        <w:rPr>
          <w:rFonts w:ascii="Times New Roman" w:eastAsia="仿宋_GB2312" w:hAnsi="Times New Roman" w:hint="eastAsia"/>
          <w:sz w:val="32"/>
          <w:szCs w:val="32"/>
        </w:rPr>
        <w:t>在总行三楼会议室召开并形成决议。本次会议由董事长</w:t>
      </w:r>
      <w:r w:rsidR="00F93E2B">
        <w:rPr>
          <w:rFonts w:ascii="Times New Roman" w:eastAsia="仿宋_GB2312" w:hAnsi="Times New Roman" w:hint="eastAsia"/>
          <w:sz w:val="32"/>
          <w:szCs w:val="32"/>
        </w:rPr>
        <w:t>薄扬</w:t>
      </w:r>
      <w:r>
        <w:rPr>
          <w:rFonts w:ascii="Times New Roman" w:eastAsia="仿宋_GB2312" w:hAnsi="Times New Roman" w:hint="eastAsia"/>
          <w:sz w:val="32"/>
          <w:szCs w:val="32"/>
        </w:rPr>
        <w:t>主持，会议应出席股东及代理人</w:t>
      </w:r>
      <w:r w:rsidR="00F93E2B">
        <w:rPr>
          <w:rFonts w:ascii="Times New Roman" w:eastAsia="仿宋_GB2312" w:hAnsi="Times New Roman" w:hint="eastAsia"/>
          <w:sz w:val="32"/>
          <w:szCs w:val="32"/>
        </w:rPr>
        <w:t>9</w:t>
      </w:r>
      <w:r>
        <w:rPr>
          <w:rFonts w:ascii="Times New Roman" w:eastAsia="仿宋_GB2312" w:hAnsi="Times New Roman" w:hint="eastAsia"/>
          <w:sz w:val="32"/>
          <w:szCs w:val="32"/>
        </w:rPr>
        <w:t>名，实际出席股东及代理人</w:t>
      </w:r>
      <w:r w:rsidR="003E7B84">
        <w:rPr>
          <w:rFonts w:ascii="Times New Roman" w:eastAsia="仿宋_GB2312" w:hAnsi="Times New Roman" w:hint="eastAsia"/>
          <w:sz w:val="32"/>
          <w:szCs w:val="32"/>
        </w:rPr>
        <w:t>8</w:t>
      </w:r>
      <w:r>
        <w:rPr>
          <w:rFonts w:ascii="Times New Roman" w:eastAsia="仿宋_GB2312" w:hAnsi="Times New Roman" w:hint="eastAsia"/>
          <w:sz w:val="32"/>
          <w:szCs w:val="32"/>
        </w:rPr>
        <w:t>名，持有投票表决权</w:t>
      </w:r>
      <w:r w:rsidR="003E7B84">
        <w:rPr>
          <w:rFonts w:ascii="Times New Roman" w:eastAsia="仿宋_GB2312" w:hAnsi="Times New Roman" w:hint="eastAsia"/>
          <w:sz w:val="32"/>
          <w:szCs w:val="32"/>
        </w:rPr>
        <w:t>28644.3</w:t>
      </w:r>
      <w:r>
        <w:rPr>
          <w:rFonts w:ascii="Times New Roman" w:eastAsia="仿宋_GB2312" w:hAnsi="Times New Roman" w:hint="eastAsia"/>
          <w:sz w:val="32"/>
          <w:szCs w:val="32"/>
        </w:rPr>
        <w:t>万票，占总投票权数的</w:t>
      </w:r>
      <w:r>
        <w:rPr>
          <w:rFonts w:ascii="Times New Roman" w:eastAsia="仿宋_GB2312" w:hAnsi="Times New Roman" w:hint="eastAsia"/>
          <w:sz w:val="32"/>
          <w:szCs w:val="32"/>
        </w:rPr>
        <w:t xml:space="preserve"> </w:t>
      </w:r>
      <w:r w:rsidR="003E7B84">
        <w:rPr>
          <w:rFonts w:ascii="Times New Roman" w:eastAsia="仿宋_GB2312" w:hAnsi="Times New Roman" w:hint="eastAsia"/>
          <w:sz w:val="32"/>
          <w:szCs w:val="32"/>
        </w:rPr>
        <w:t>9</w:t>
      </w:r>
      <w:r>
        <w:rPr>
          <w:rFonts w:ascii="Times New Roman" w:eastAsia="仿宋_GB2312" w:hAnsi="Times New Roman" w:hint="eastAsia"/>
          <w:sz w:val="32"/>
          <w:szCs w:val="32"/>
        </w:rPr>
        <w:t>0 %</w:t>
      </w:r>
      <w:r>
        <w:rPr>
          <w:rFonts w:ascii="Times New Roman" w:eastAsia="仿宋_GB2312" w:hAnsi="Times New Roman" w:hint="eastAsia"/>
          <w:sz w:val="32"/>
          <w:szCs w:val="32"/>
        </w:rPr>
        <w:t>。本次会议符合《公司法》和本行《章程》等有关规定。</w:t>
      </w:r>
    </w:p>
    <w:p w:rsidR="00C4471A" w:rsidRPr="003E7B84" w:rsidRDefault="003E7B84">
      <w:pPr>
        <w:spacing w:line="560" w:lineRule="exact"/>
        <w:ind w:firstLineChars="200" w:firstLine="640"/>
        <w:rPr>
          <w:rFonts w:ascii="黑体" w:eastAsia="黑体" w:hAnsi="黑体"/>
          <w:sz w:val="32"/>
          <w:szCs w:val="32"/>
        </w:rPr>
      </w:pPr>
      <w:r>
        <w:rPr>
          <w:rFonts w:ascii="黑体" w:eastAsia="黑体" w:hAnsi="黑体" w:hint="eastAsia"/>
          <w:sz w:val="32"/>
          <w:szCs w:val="32"/>
        </w:rPr>
        <w:t>一、会议审议通过以下议案</w:t>
      </w:r>
    </w:p>
    <w:p w:rsidR="00C4471A" w:rsidRDefault="00872F2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w:t>
      </w:r>
      <w:r w:rsidR="003E7B84" w:rsidRPr="003E7B84">
        <w:rPr>
          <w:rFonts w:ascii="Times New Roman" w:eastAsia="仿宋_GB2312" w:hAnsi="Times New Roman" w:hint="eastAsia"/>
          <w:sz w:val="32"/>
          <w:szCs w:val="32"/>
        </w:rPr>
        <w:t>《关于撤销浙江余杭德商村镇银行股份有限公司监事会、不再设立监事的议案》</w:t>
      </w:r>
    </w:p>
    <w:p w:rsidR="00C4471A" w:rsidRDefault="00872F2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sidR="003E7B84">
        <w:rPr>
          <w:rFonts w:ascii="Times New Roman" w:eastAsia="仿宋_GB2312" w:hAnsi="Times New Roman" w:hint="eastAsia"/>
          <w:sz w:val="32"/>
          <w:szCs w:val="32"/>
        </w:rPr>
        <w:t>28644.3</w:t>
      </w:r>
      <w:r>
        <w:rPr>
          <w:rFonts w:ascii="Times New Roman" w:eastAsia="仿宋_GB2312" w:hAnsi="Times New Roman" w:hint="eastAsia"/>
          <w:sz w:val="32"/>
          <w:szCs w:val="32"/>
        </w:rPr>
        <w:t>万票，反对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C4471A" w:rsidRDefault="00872F2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sidR="003E7B84" w:rsidRPr="003E7B84">
        <w:rPr>
          <w:rFonts w:ascii="Times New Roman" w:eastAsia="仿宋_GB2312" w:hAnsi="Times New Roman" w:hint="eastAsia"/>
          <w:sz w:val="32"/>
          <w:szCs w:val="32"/>
        </w:rPr>
        <w:t>《浙江余杭德商村镇银行股份有限公司章程（修改草案）》</w:t>
      </w:r>
    </w:p>
    <w:p w:rsidR="00C4471A" w:rsidRDefault="00872F2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sidR="003E7B84">
        <w:rPr>
          <w:rFonts w:ascii="Times New Roman" w:eastAsia="仿宋_GB2312" w:hAnsi="Times New Roman" w:hint="eastAsia"/>
          <w:sz w:val="32"/>
          <w:szCs w:val="32"/>
        </w:rPr>
        <w:t>28644.3</w:t>
      </w:r>
      <w:r>
        <w:rPr>
          <w:rFonts w:ascii="Times New Roman" w:eastAsia="仿宋_GB2312" w:hAnsi="Times New Roman" w:hint="eastAsia"/>
          <w:sz w:val="32"/>
          <w:szCs w:val="32"/>
        </w:rPr>
        <w:t>万票，反对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C4471A" w:rsidRDefault="00872F2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sidR="003E7B84" w:rsidRPr="003E7B84">
        <w:rPr>
          <w:rFonts w:ascii="Times New Roman" w:eastAsia="仿宋_GB2312" w:hAnsi="Times New Roman" w:hint="eastAsia"/>
          <w:sz w:val="32"/>
          <w:szCs w:val="32"/>
        </w:rPr>
        <w:t>《浙江余杭德商村镇银行股份有限公司股东会议事规则（修改草案）》</w:t>
      </w:r>
    </w:p>
    <w:p w:rsidR="00C4471A" w:rsidRDefault="00872F2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sidR="003E7B84">
        <w:rPr>
          <w:rFonts w:ascii="Times New Roman" w:eastAsia="仿宋_GB2312" w:hAnsi="Times New Roman" w:hint="eastAsia"/>
          <w:sz w:val="32"/>
          <w:szCs w:val="32"/>
        </w:rPr>
        <w:t>28644.3</w:t>
      </w:r>
      <w:r>
        <w:rPr>
          <w:rFonts w:ascii="Times New Roman" w:eastAsia="仿宋_GB2312" w:hAnsi="Times New Roman" w:hint="eastAsia"/>
          <w:sz w:val="32"/>
          <w:szCs w:val="32"/>
        </w:rPr>
        <w:t>万票，反对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C4471A" w:rsidRDefault="00872F2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w:t>
      </w:r>
      <w:r w:rsidR="003E7B84" w:rsidRPr="003E7B84">
        <w:rPr>
          <w:rFonts w:ascii="Times New Roman" w:eastAsia="仿宋_GB2312" w:hAnsi="Times New Roman" w:hint="eastAsia"/>
          <w:sz w:val="32"/>
          <w:szCs w:val="32"/>
        </w:rPr>
        <w:t>《浙江余杭德商村镇银行股份有限公司董事会议事规</w:t>
      </w:r>
      <w:r w:rsidR="003E7B84" w:rsidRPr="003E7B84">
        <w:rPr>
          <w:rFonts w:ascii="Times New Roman" w:eastAsia="仿宋_GB2312" w:hAnsi="Times New Roman" w:hint="eastAsia"/>
          <w:sz w:val="32"/>
          <w:szCs w:val="32"/>
        </w:rPr>
        <w:lastRenderedPageBreak/>
        <w:t>则（修改草案）》</w:t>
      </w:r>
    </w:p>
    <w:p w:rsidR="00C4471A" w:rsidRDefault="00872F24">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表决结果：赞成</w:t>
      </w:r>
      <w:r w:rsidR="003E7B84">
        <w:rPr>
          <w:rFonts w:ascii="Times New Roman" w:eastAsia="仿宋_GB2312" w:hAnsi="Times New Roman" w:hint="eastAsia"/>
          <w:sz w:val="32"/>
          <w:szCs w:val="32"/>
        </w:rPr>
        <w:t>28644.3</w:t>
      </w:r>
      <w:r>
        <w:rPr>
          <w:rFonts w:ascii="Times New Roman" w:eastAsia="仿宋_GB2312" w:hAnsi="Times New Roman" w:hint="eastAsia"/>
          <w:sz w:val="32"/>
          <w:szCs w:val="32"/>
        </w:rPr>
        <w:t>万票，反对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3E7B84" w:rsidRDefault="003E7B84" w:rsidP="003E7B8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（五）补选</w:t>
      </w:r>
      <w:r w:rsidRPr="003E7B84">
        <w:rPr>
          <w:rFonts w:ascii="Times New Roman" w:eastAsia="仿宋_GB2312" w:hAnsi="Times New Roman" w:hint="eastAsia"/>
          <w:sz w:val="32"/>
          <w:szCs w:val="32"/>
        </w:rPr>
        <w:t>吴晓俊</w:t>
      </w:r>
      <w:r>
        <w:rPr>
          <w:rFonts w:ascii="Times New Roman" w:eastAsia="仿宋_GB2312" w:hAnsi="Times New Roman" w:hint="eastAsia"/>
          <w:sz w:val="32"/>
          <w:szCs w:val="32"/>
        </w:rPr>
        <w:t>同志为浙江余杭德商村镇银行股份有限公司第四届董事会</w:t>
      </w:r>
      <w:r w:rsidRPr="003E7B84">
        <w:rPr>
          <w:rFonts w:ascii="Times New Roman" w:eastAsia="仿宋_GB2312" w:hAnsi="Times New Roman" w:hint="eastAsia"/>
          <w:sz w:val="32"/>
          <w:szCs w:val="32"/>
        </w:rPr>
        <w:t>董事</w:t>
      </w:r>
    </w:p>
    <w:p w:rsidR="003E7B84" w:rsidRDefault="003E7B84" w:rsidP="003E7B84">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28644.3</w:t>
      </w:r>
      <w:r>
        <w:rPr>
          <w:rFonts w:ascii="Times New Roman" w:eastAsia="仿宋_GB2312" w:hAnsi="Times New Roman" w:hint="eastAsia"/>
          <w:sz w:val="32"/>
          <w:szCs w:val="32"/>
        </w:rPr>
        <w:t>万票，反对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3E7B84" w:rsidRDefault="003E7B84" w:rsidP="003E7B8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（六）补选陈洁瑾同志为浙江余杭德商村镇银行股份有限公司第四届董事会</w:t>
      </w:r>
      <w:r w:rsidRPr="003E7B84">
        <w:rPr>
          <w:rFonts w:ascii="Times New Roman" w:eastAsia="仿宋_GB2312" w:hAnsi="Times New Roman" w:hint="eastAsia"/>
          <w:sz w:val="32"/>
          <w:szCs w:val="32"/>
        </w:rPr>
        <w:t>董事</w:t>
      </w:r>
    </w:p>
    <w:p w:rsidR="003E7B84" w:rsidRDefault="003E7B84" w:rsidP="003E7B84">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28644.3</w:t>
      </w:r>
      <w:r>
        <w:rPr>
          <w:rFonts w:ascii="Times New Roman" w:eastAsia="仿宋_GB2312" w:hAnsi="Times New Roman" w:hint="eastAsia"/>
          <w:sz w:val="32"/>
          <w:szCs w:val="32"/>
        </w:rPr>
        <w:t>万票，反对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3E7B84" w:rsidRDefault="003E7B84" w:rsidP="003E7B8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（七）补选曹林华同志为浙江余杭德商村镇银行股份有限公司第四届董事会</w:t>
      </w:r>
      <w:r w:rsidRPr="003E7B84">
        <w:rPr>
          <w:rFonts w:ascii="Times New Roman" w:eastAsia="仿宋_GB2312" w:hAnsi="Times New Roman" w:hint="eastAsia"/>
          <w:sz w:val="32"/>
          <w:szCs w:val="32"/>
        </w:rPr>
        <w:t>董事</w:t>
      </w:r>
    </w:p>
    <w:p w:rsidR="003E7B84" w:rsidRDefault="003E7B84" w:rsidP="003E7B8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28644.3</w:t>
      </w:r>
      <w:r>
        <w:rPr>
          <w:rFonts w:ascii="Times New Roman" w:eastAsia="仿宋_GB2312" w:hAnsi="Times New Roman" w:hint="eastAsia"/>
          <w:sz w:val="32"/>
          <w:szCs w:val="32"/>
        </w:rPr>
        <w:t>万票，反对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C4471A" w:rsidRPr="003E7B84" w:rsidRDefault="00872F24">
      <w:pPr>
        <w:spacing w:line="560" w:lineRule="exact"/>
        <w:ind w:firstLineChars="200" w:firstLine="640"/>
        <w:rPr>
          <w:rFonts w:ascii="黑体" w:eastAsia="黑体" w:hAnsi="黑体"/>
          <w:sz w:val="32"/>
          <w:szCs w:val="32"/>
        </w:rPr>
      </w:pPr>
      <w:r w:rsidRPr="003E7B84">
        <w:rPr>
          <w:rFonts w:ascii="黑体" w:eastAsia="黑体" w:hAnsi="黑体"/>
          <w:sz w:val="32"/>
          <w:szCs w:val="32"/>
        </w:rPr>
        <w:t>二</w:t>
      </w:r>
      <w:r w:rsidRPr="003E7B84">
        <w:rPr>
          <w:rFonts w:ascii="黑体" w:eastAsia="黑体" w:hAnsi="黑体" w:hint="eastAsia"/>
          <w:sz w:val="32"/>
          <w:szCs w:val="32"/>
        </w:rPr>
        <w:t>、</w:t>
      </w:r>
      <w:r w:rsidRPr="003E7B84">
        <w:rPr>
          <w:rFonts w:ascii="黑体" w:eastAsia="黑体" w:hAnsi="黑体"/>
          <w:sz w:val="32"/>
          <w:szCs w:val="32"/>
        </w:rPr>
        <w:t>律师发表的法律意见</w:t>
      </w:r>
    </w:p>
    <w:p w:rsidR="00C4471A" w:rsidRDefault="00872F2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本所律师认为，本次股东</w:t>
      </w:r>
      <w:r w:rsidR="003E7B84">
        <w:rPr>
          <w:rFonts w:ascii="Times New Roman" w:eastAsia="仿宋_GB2312" w:hAnsi="Times New Roman" w:hint="eastAsia"/>
          <w:sz w:val="32"/>
          <w:szCs w:val="32"/>
        </w:rPr>
        <w:t>会的召集、召开、出席本次股东</w:t>
      </w:r>
      <w:r>
        <w:rPr>
          <w:rFonts w:ascii="Times New Roman" w:eastAsia="仿宋_GB2312" w:hAnsi="Times New Roman" w:hint="eastAsia"/>
          <w:sz w:val="32"/>
          <w:szCs w:val="32"/>
        </w:rPr>
        <w:t>会的股东及代理人资格、本次股东会的表决程序及表决结果均符合法律、法规、规范性文件和《公司章程》的规定，合法有效。</w:t>
      </w:r>
    </w:p>
    <w:p w:rsidR="00C4471A" w:rsidRDefault="00872F2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特此公告。</w:t>
      </w:r>
    </w:p>
    <w:p w:rsidR="00C4471A" w:rsidRDefault="00C4471A">
      <w:pPr>
        <w:spacing w:line="560" w:lineRule="exact"/>
        <w:ind w:firstLineChars="200" w:firstLine="640"/>
        <w:rPr>
          <w:rFonts w:ascii="Times New Roman" w:eastAsia="仿宋_GB2312" w:hAnsi="Times New Roman"/>
          <w:sz w:val="32"/>
          <w:szCs w:val="32"/>
        </w:rPr>
      </w:pPr>
    </w:p>
    <w:p w:rsidR="00C4471A" w:rsidRDefault="00C4471A">
      <w:pPr>
        <w:spacing w:line="560" w:lineRule="exact"/>
        <w:ind w:firstLineChars="200" w:firstLine="640"/>
        <w:rPr>
          <w:rFonts w:ascii="Times New Roman" w:eastAsia="仿宋_GB2312" w:hAnsi="Times New Roman"/>
          <w:sz w:val="32"/>
          <w:szCs w:val="32"/>
        </w:rPr>
      </w:pPr>
    </w:p>
    <w:p w:rsidR="00C4471A" w:rsidRDefault="00872F24">
      <w:pPr>
        <w:wordWrap w:val="0"/>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hint="eastAsia"/>
          <w:sz w:val="32"/>
          <w:szCs w:val="32"/>
        </w:rPr>
        <w:t>浙江余杭德商村镇银行股份有限公司董事会</w:t>
      </w:r>
      <w:r>
        <w:rPr>
          <w:rFonts w:ascii="Times New Roman" w:eastAsia="仿宋_GB2312" w:hAnsi="Times New Roman" w:hint="eastAsia"/>
          <w:sz w:val="32"/>
          <w:szCs w:val="32"/>
        </w:rPr>
        <w:t xml:space="preserve">    </w:t>
      </w:r>
    </w:p>
    <w:p w:rsidR="00C4471A" w:rsidRDefault="00872F24">
      <w:pPr>
        <w:wordWrap w:val="0"/>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hint="eastAsia"/>
          <w:sz w:val="32"/>
          <w:szCs w:val="32"/>
        </w:rPr>
        <w:t>202</w:t>
      </w:r>
      <w:r w:rsidR="00F93E2B">
        <w:rPr>
          <w:rFonts w:ascii="Times New Roman" w:eastAsia="仿宋_GB2312" w:hAnsi="Times New Roman" w:hint="eastAsia"/>
          <w:sz w:val="32"/>
          <w:szCs w:val="32"/>
        </w:rPr>
        <w:t>5</w:t>
      </w:r>
      <w:r>
        <w:rPr>
          <w:rFonts w:ascii="Times New Roman" w:eastAsia="仿宋_GB2312" w:hAnsi="Times New Roman" w:hint="eastAsia"/>
          <w:sz w:val="32"/>
          <w:szCs w:val="32"/>
        </w:rPr>
        <w:t>年</w:t>
      </w:r>
      <w:r w:rsidR="003E7B84">
        <w:rPr>
          <w:rFonts w:ascii="Times New Roman" w:eastAsia="仿宋_GB2312" w:hAnsi="Times New Roman" w:hint="eastAsia"/>
          <w:sz w:val="32"/>
          <w:szCs w:val="32"/>
        </w:rPr>
        <w:t>9</w:t>
      </w:r>
      <w:r>
        <w:rPr>
          <w:rFonts w:ascii="Times New Roman" w:eastAsia="仿宋_GB2312" w:hAnsi="Times New Roman" w:hint="eastAsia"/>
          <w:sz w:val="32"/>
          <w:szCs w:val="32"/>
        </w:rPr>
        <w:t>月</w:t>
      </w:r>
      <w:r w:rsidR="003E7B84">
        <w:rPr>
          <w:rFonts w:ascii="Times New Roman" w:eastAsia="仿宋_GB2312" w:hAnsi="Times New Roman" w:hint="eastAsia"/>
          <w:sz w:val="32"/>
          <w:szCs w:val="32"/>
        </w:rPr>
        <w:t>2</w:t>
      </w:r>
      <w:r>
        <w:rPr>
          <w:rFonts w:ascii="Times New Roman" w:eastAsia="仿宋_GB2312" w:hAnsi="Times New Roman" w:hint="eastAsia"/>
          <w:sz w:val="32"/>
          <w:szCs w:val="32"/>
        </w:rPr>
        <w:t>日</w:t>
      </w:r>
      <w:r>
        <w:rPr>
          <w:rFonts w:ascii="Times New Roman" w:eastAsia="仿宋_GB2312" w:hAnsi="Times New Roman" w:hint="eastAsia"/>
          <w:sz w:val="32"/>
          <w:szCs w:val="32"/>
        </w:rPr>
        <w:t xml:space="preserve">              </w:t>
      </w:r>
    </w:p>
    <w:sectPr w:rsidR="00C4471A" w:rsidSect="00C4471A">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33B" w:rsidRDefault="0092033B" w:rsidP="00F93E2B">
      <w:r>
        <w:separator/>
      </w:r>
    </w:p>
  </w:endnote>
  <w:endnote w:type="continuationSeparator" w:id="1">
    <w:p w:rsidR="0092033B" w:rsidRDefault="0092033B" w:rsidP="00F93E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33B" w:rsidRDefault="0092033B" w:rsidP="00F93E2B">
      <w:r>
        <w:separator/>
      </w:r>
    </w:p>
  </w:footnote>
  <w:footnote w:type="continuationSeparator" w:id="1">
    <w:p w:rsidR="0092033B" w:rsidRDefault="0092033B" w:rsidP="00F93E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U3YmZjZTE5Yjk2ZmQ3ZGY4MGQxOWIxZmY5NjRhNTYifQ=="/>
  </w:docVars>
  <w:rsids>
    <w:rsidRoot w:val="00D21F3F"/>
    <w:rsid w:val="001A07F9"/>
    <w:rsid w:val="001A275B"/>
    <w:rsid w:val="001D0B16"/>
    <w:rsid w:val="001F3B34"/>
    <w:rsid w:val="00203A66"/>
    <w:rsid w:val="002C3188"/>
    <w:rsid w:val="002C3E71"/>
    <w:rsid w:val="003537CB"/>
    <w:rsid w:val="0035560A"/>
    <w:rsid w:val="00383006"/>
    <w:rsid w:val="003E7B84"/>
    <w:rsid w:val="00430084"/>
    <w:rsid w:val="00434F76"/>
    <w:rsid w:val="004C5D16"/>
    <w:rsid w:val="005C0CFB"/>
    <w:rsid w:val="005E4443"/>
    <w:rsid w:val="00633DCB"/>
    <w:rsid w:val="006B1211"/>
    <w:rsid w:val="006C5EF7"/>
    <w:rsid w:val="00704BCD"/>
    <w:rsid w:val="0076335A"/>
    <w:rsid w:val="007F34A9"/>
    <w:rsid w:val="008103D6"/>
    <w:rsid w:val="00814DC3"/>
    <w:rsid w:val="0084413F"/>
    <w:rsid w:val="00872F24"/>
    <w:rsid w:val="008A152D"/>
    <w:rsid w:val="0092033B"/>
    <w:rsid w:val="00961BC3"/>
    <w:rsid w:val="009B4091"/>
    <w:rsid w:val="00A00638"/>
    <w:rsid w:val="00A36032"/>
    <w:rsid w:val="00A67BA7"/>
    <w:rsid w:val="00A8391D"/>
    <w:rsid w:val="00A92069"/>
    <w:rsid w:val="00AE0E35"/>
    <w:rsid w:val="00B435D0"/>
    <w:rsid w:val="00B649BA"/>
    <w:rsid w:val="00C4471A"/>
    <w:rsid w:val="00CD227D"/>
    <w:rsid w:val="00D21F3F"/>
    <w:rsid w:val="00D471AA"/>
    <w:rsid w:val="00D6291C"/>
    <w:rsid w:val="00F36111"/>
    <w:rsid w:val="00F93E2B"/>
    <w:rsid w:val="069D04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7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4471A"/>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C447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C4471A"/>
    <w:rPr>
      <w:sz w:val="18"/>
      <w:szCs w:val="18"/>
    </w:rPr>
  </w:style>
  <w:style w:type="character" w:customStyle="1" w:styleId="Char">
    <w:name w:val="页脚 Char"/>
    <w:basedOn w:val="a0"/>
    <w:link w:val="a3"/>
    <w:uiPriority w:val="99"/>
    <w:semiHidden/>
    <w:qFormat/>
    <w:rsid w:val="00C4471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126</Words>
  <Characters>720</Characters>
  <Application>Microsoft Office Word</Application>
  <DocSecurity>0</DocSecurity>
  <Lines>6</Lines>
  <Paragraphs>1</Paragraphs>
  <ScaleCrop>false</ScaleCrop>
  <Company>微软中国</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金丽萍(6370225)</dc:creator>
  <cp:lastModifiedBy>金丽萍(6370225)</cp:lastModifiedBy>
  <cp:revision>3</cp:revision>
  <cp:lastPrinted>2023-10-30T02:40:00Z</cp:lastPrinted>
  <dcterms:created xsi:type="dcterms:W3CDTF">2025-09-04T01:09:00Z</dcterms:created>
  <dcterms:modified xsi:type="dcterms:W3CDTF">2025-09-04T01:14:00Z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4772EA29C78C45B8915BFC2FBCABC1AA_13</vt:lpwstr>
  </property>
</Properties>
</file>